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6F4E6" w14:textId="77777777" w:rsidR="007F2500" w:rsidRPr="0063713C" w:rsidRDefault="0063713C" w:rsidP="0063713C">
      <w:pPr>
        <w:jc w:val="center"/>
        <w:rPr>
          <w:b/>
        </w:rPr>
      </w:pPr>
      <w:bookmarkStart w:id="0" w:name="_GoBack"/>
      <w:bookmarkEnd w:id="0"/>
      <w:r w:rsidRPr="0063713C">
        <w:rPr>
          <w:b/>
        </w:rPr>
        <w:t>Records Retention Policy</w:t>
      </w:r>
    </w:p>
    <w:p w14:paraId="0C0E158B" w14:textId="4491EF7D" w:rsidR="0063713C" w:rsidRDefault="0063713C" w:rsidP="0063713C">
      <w:pPr>
        <w:jc w:val="center"/>
      </w:pPr>
    </w:p>
    <w:p w14:paraId="135D1DE3" w14:textId="77777777" w:rsidR="0063713C" w:rsidRDefault="0063713C"/>
    <w:p w14:paraId="76503D44" w14:textId="77777777" w:rsidR="0063713C" w:rsidRDefault="0063713C"/>
    <w:p w14:paraId="7F4B558E" w14:textId="54350763" w:rsidR="0063713C" w:rsidRDefault="0063713C">
      <w:r w:rsidRPr="0063713C">
        <w:rPr>
          <w:b/>
        </w:rPr>
        <w:t>Resolution:</w:t>
      </w:r>
      <w:r>
        <w:t xml:space="preserve">  Pine Creek Ranch Board of Directors shall adopt and maintain a Records Retention Policy compliant with the Utah Community Association Act (COA) and the Utah Revised Non-Profit Corporation Act (URNCA).</w:t>
      </w:r>
      <w:r w:rsidR="005D59DA">
        <w:t xml:space="preserve">  </w:t>
      </w:r>
    </w:p>
    <w:p w14:paraId="081E3288" w14:textId="77777777" w:rsidR="0063713C" w:rsidRDefault="0063713C"/>
    <w:p w14:paraId="09854E52" w14:textId="2C5FF165" w:rsidR="0063713C" w:rsidRDefault="0063713C">
      <w:r w:rsidRPr="0063713C">
        <w:rPr>
          <w:b/>
        </w:rPr>
        <w:t>Records Retention Policy</w:t>
      </w:r>
      <w:r>
        <w:t xml:space="preserve">:  A Records Retention Schedule </w:t>
      </w:r>
      <w:r w:rsidR="0055543B">
        <w:t xml:space="preserve">shall be created and maintained.  The Schedule will </w:t>
      </w:r>
      <w:r w:rsidR="006E44BE">
        <w:t xml:space="preserve">identify </w:t>
      </w:r>
      <w:r>
        <w:t xml:space="preserve">association </w:t>
      </w:r>
      <w:r w:rsidR="005823AA">
        <w:t xml:space="preserve">records to be maintained, the length of retention for each record, </w:t>
      </w:r>
      <w:r w:rsidR="006E44BE">
        <w:t xml:space="preserve">the location of maintained records, </w:t>
      </w:r>
      <w:r w:rsidR="005823AA">
        <w:t>inspection rights of property owners, and any assessed copy fees.</w:t>
      </w:r>
      <w:r w:rsidR="00D029CD">
        <w:t xml:space="preserve">  A</w:t>
      </w:r>
      <w:r w:rsidR="006E44BE">
        <w:t xml:space="preserve">ll records may be maintained using a </w:t>
      </w:r>
      <w:r w:rsidR="00D029CD">
        <w:t>digital format but must remain unaltered from the original document</w:t>
      </w:r>
      <w:r w:rsidR="00902A9A">
        <w:t xml:space="preserve"> and </w:t>
      </w:r>
      <w:r w:rsidR="006E44BE">
        <w:t xml:space="preserve">must </w:t>
      </w:r>
      <w:r w:rsidR="00902A9A">
        <w:t>be capable of being converted into written form</w:t>
      </w:r>
      <w:r w:rsidR="00D029CD">
        <w:t>.</w:t>
      </w:r>
      <w:r w:rsidR="00DF469E">
        <w:t xml:space="preserve">  Audio recordings </w:t>
      </w:r>
      <w:r w:rsidR="0084179C">
        <w:t>shall</w:t>
      </w:r>
      <w:r w:rsidR="00DF469E">
        <w:t xml:space="preserve"> be </w:t>
      </w:r>
      <w:r w:rsidR="0084179C">
        <w:t xml:space="preserve">maintained only </w:t>
      </w:r>
      <w:r w:rsidR="00E35F88">
        <w:t xml:space="preserve">for and until </w:t>
      </w:r>
      <w:r w:rsidR="0084179C">
        <w:t>a permanent</w:t>
      </w:r>
      <w:r w:rsidR="00E35F88">
        <w:t xml:space="preserve"> written record has been created.</w:t>
      </w:r>
    </w:p>
    <w:p w14:paraId="5A1A5B22" w14:textId="77777777" w:rsidR="0063713C" w:rsidRDefault="0063713C"/>
    <w:p w14:paraId="4026FBCC" w14:textId="17D6D158" w:rsidR="005823AA" w:rsidRDefault="009F5BEC">
      <w:r>
        <w:t xml:space="preserve">A current </w:t>
      </w:r>
      <w:r w:rsidRPr="006E44BE">
        <w:t xml:space="preserve">property </w:t>
      </w:r>
      <w:r>
        <w:t xml:space="preserve">owner </w:t>
      </w:r>
      <w:r w:rsidR="00D029CD">
        <w:t>may submit a</w:t>
      </w:r>
      <w:r>
        <w:t xml:space="preserve"> request </w:t>
      </w:r>
      <w:r w:rsidR="006E44BE">
        <w:t>to access maintained records by submitting a request in writing</w:t>
      </w:r>
      <w:r>
        <w:t xml:space="preserve"> to the Board Secretary</w:t>
      </w:r>
      <w:r w:rsidR="005823AA">
        <w:t xml:space="preserve">.  Requested records shall be made available to the </w:t>
      </w:r>
      <w:r w:rsidR="00D029CD">
        <w:t>property owner</w:t>
      </w:r>
      <w:r>
        <w:t xml:space="preserve"> within </w:t>
      </w:r>
      <w:r w:rsidR="008322DB">
        <w:t>15</w:t>
      </w:r>
      <w:r>
        <w:t xml:space="preserve"> days of receipt of request.  At least one member of the Board</w:t>
      </w:r>
      <w:r w:rsidR="006E44BE">
        <w:t>,</w:t>
      </w:r>
      <w:r>
        <w:t xml:space="preserve"> as appointed by the Board President</w:t>
      </w:r>
      <w:r w:rsidR="006E44BE">
        <w:t xml:space="preserve">, shall be present during any </w:t>
      </w:r>
      <w:r>
        <w:t xml:space="preserve">records inspection.  The records inspection shall take place at a mutually agreed upon location or </w:t>
      </w:r>
      <w:r w:rsidR="00D029CD">
        <w:t xml:space="preserve">at the location of a regularly scheduled board meeting.  Reasonable fees may be charged for copying </w:t>
      </w:r>
      <w:r w:rsidR="006E44BE">
        <w:t xml:space="preserve">and inspection </w:t>
      </w:r>
      <w:r w:rsidR="00D029CD">
        <w:t>expenses as listed in the Records Retention Schedule.</w:t>
      </w:r>
    </w:p>
    <w:p w14:paraId="32968FC9" w14:textId="77777777" w:rsidR="0063713C" w:rsidRDefault="0063713C"/>
    <w:p w14:paraId="1169546F" w14:textId="01A2BB10" w:rsidR="00224C1D" w:rsidRDefault="00224C1D" w:rsidP="00224C1D">
      <w:r>
        <w:t xml:space="preserve">Effective </w:t>
      </w:r>
      <w:r w:rsidR="00D869A0">
        <w:t xml:space="preserve">Date:  </w:t>
      </w:r>
      <w:r>
        <w:t xml:space="preserve">June 13, 2015 </w:t>
      </w:r>
      <w:r w:rsidR="00D869A0">
        <w:t xml:space="preserve">going </w:t>
      </w:r>
      <w:r>
        <w:t>forward.</w:t>
      </w:r>
    </w:p>
    <w:p w14:paraId="5516E138" w14:textId="77777777" w:rsidR="0063713C" w:rsidRDefault="0063713C"/>
    <w:sectPr w:rsidR="0063713C" w:rsidSect="007F2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3C"/>
    <w:rsid w:val="00224C1D"/>
    <w:rsid w:val="0025799A"/>
    <w:rsid w:val="00343471"/>
    <w:rsid w:val="0055543B"/>
    <w:rsid w:val="005823AA"/>
    <w:rsid w:val="005D59DA"/>
    <w:rsid w:val="0063713C"/>
    <w:rsid w:val="006E44BE"/>
    <w:rsid w:val="007F2500"/>
    <w:rsid w:val="008322DB"/>
    <w:rsid w:val="0084179C"/>
    <w:rsid w:val="00902A9A"/>
    <w:rsid w:val="009F5BEC"/>
    <w:rsid w:val="00D029CD"/>
    <w:rsid w:val="00D869A0"/>
    <w:rsid w:val="00DF469E"/>
    <w:rsid w:val="00E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A6C23"/>
  <w14:defaultImageDpi w14:val="300"/>
  <w15:docId w15:val="{7556B09F-9C83-4625-B09F-F373005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Bunker</dc:creator>
  <cp:keywords/>
  <dc:description/>
  <cp:lastModifiedBy>Owner</cp:lastModifiedBy>
  <cp:revision>2</cp:revision>
  <cp:lastPrinted>2017-02-27T05:11:00Z</cp:lastPrinted>
  <dcterms:created xsi:type="dcterms:W3CDTF">2017-02-27T05:12:00Z</dcterms:created>
  <dcterms:modified xsi:type="dcterms:W3CDTF">2017-02-27T05:12:00Z</dcterms:modified>
</cp:coreProperties>
</file>